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11" w:rsidRDefault="00F05364" w:rsidP="00042E11">
      <w:pPr>
        <w:rPr>
          <w:sz w:val="22"/>
        </w:rPr>
      </w:pPr>
      <w:r>
        <w:rPr>
          <w:sz w:val="22"/>
        </w:rPr>
        <w:t>Friday 6</w:t>
      </w:r>
      <w:r w:rsidRPr="00F05364">
        <w:rPr>
          <w:sz w:val="22"/>
          <w:vertAlign w:val="superscript"/>
        </w:rPr>
        <w:t>th</w:t>
      </w:r>
      <w:r>
        <w:rPr>
          <w:sz w:val="22"/>
        </w:rPr>
        <w:t xml:space="preserve"> November 2020</w:t>
      </w:r>
    </w:p>
    <w:p w:rsidR="00F05364" w:rsidRDefault="00F05364" w:rsidP="00042E11">
      <w:pPr>
        <w:rPr>
          <w:sz w:val="22"/>
        </w:rPr>
      </w:pPr>
    </w:p>
    <w:p w:rsidR="00F05364" w:rsidRDefault="00F05364" w:rsidP="00042E11">
      <w:pPr>
        <w:rPr>
          <w:sz w:val="22"/>
        </w:rPr>
      </w:pPr>
      <w:r>
        <w:rPr>
          <w:sz w:val="22"/>
        </w:rPr>
        <w:t>Dear Parents/Carers,</w:t>
      </w:r>
    </w:p>
    <w:p w:rsidR="00F05364" w:rsidRDefault="00F05364" w:rsidP="00042E11">
      <w:pPr>
        <w:rPr>
          <w:sz w:val="22"/>
        </w:rPr>
      </w:pPr>
    </w:p>
    <w:p w:rsidR="00E62BCC" w:rsidRDefault="00F05364" w:rsidP="00042E11">
      <w:pPr>
        <w:rPr>
          <w:sz w:val="22"/>
        </w:rPr>
      </w:pPr>
      <w:r>
        <w:rPr>
          <w:sz w:val="22"/>
        </w:rPr>
        <w:t xml:space="preserve">I’d like to take this opportunity to thank you for responding to our Home Learning questionnaire. Your perspective and feedback have been invaluable in helping us to plan for the future. </w:t>
      </w:r>
      <w:r w:rsidR="00EB1C5B">
        <w:rPr>
          <w:sz w:val="22"/>
        </w:rPr>
        <w:t xml:space="preserve">We were so grateful to receive your thanks and </w:t>
      </w:r>
      <w:r w:rsidR="00AB3843">
        <w:rPr>
          <w:sz w:val="22"/>
        </w:rPr>
        <w:t>kind words</w:t>
      </w:r>
      <w:r w:rsidR="00EB1C5B">
        <w:rPr>
          <w:sz w:val="22"/>
        </w:rPr>
        <w:t xml:space="preserve">.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appreciated your candid responses in identifying the barriers you faced as families and also the acknowledgment that some of those were out of our control. </w:t>
      </w:r>
      <w:r w:rsidR="00E62BCC">
        <w:rPr>
          <w:sz w:val="22"/>
        </w:rPr>
        <w:t>As a staff</w:t>
      </w:r>
      <w:r w:rsidR="00AA7847">
        <w:rPr>
          <w:sz w:val="22"/>
        </w:rPr>
        <w:t>,</w:t>
      </w:r>
      <w:r w:rsidR="00E62BCC">
        <w:rPr>
          <w:sz w:val="22"/>
        </w:rPr>
        <w:t xml:space="preserve"> we have looked at your suggestions on how we could improve and I hope you will see evidence of this in our Blended Learning plan.</w:t>
      </w:r>
    </w:p>
    <w:p w:rsidR="00E62BCC" w:rsidRDefault="00E62BCC" w:rsidP="00042E11">
      <w:pPr>
        <w:rPr>
          <w:sz w:val="22"/>
        </w:rPr>
      </w:pPr>
    </w:p>
    <w:p w:rsidR="00EB6076" w:rsidRDefault="00F05364" w:rsidP="00042E11">
      <w:pPr>
        <w:rPr>
          <w:sz w:val="22"/>
        </w:rPr>
      </w:pPr>
      <w:r>
        <w:rPr>
          <w:sz w:val="22"/>
        </w:rPr>
        <w:t>Back in March 2020 we were all novices in working from home and as the situation</w:t>
      </w:r>
      <w:r w:rsidR="00E62BCC">
        <w:rPr>
          <w:sz w:val="22"/>
        </w:rPr>
        <w:t xml:space="preserve"> with Covid-19 has</w:t>
      </w:r>
      <w:r>
        <w:rPr>
          <w:sz w:val="22"/>
        </w:rPr>
        <w:t xml:space="preserve"> developed our familiarisation with the various platforms available to us</w:t>
      </w:r>
      <w:r w:rsidR="00EB6076">
        <w:rPr>
          <w:sz w:val="22"/>
        </w:rPr>
        <w:t xml:space="preserve"> has</w:t>
      </w:r>
      <w:r>
        <w:rPr>
          <w:sz w:val="22"/>
        </w:rPr>
        <w:t xml:space="preserve"> evolved. We have spent many hours this term supporting our staff in their use of Seesaw, Google Classroom, </w:t>
      </w:r>
      <w:proofErr w:type="spellStart"/>
      <w:r>
        <w:rPr>
          <w:sz w:val="22"/>
        </w:rPr>
        <w:t>Hwb</w:t>
      </w:r>
      <w:proofErr w:type="spellEnd"/>
      <w:r>
        <w:rPr>
          <w:sz w:val="22"/>
        </w:rPr>
        <w:t xml:space="preserve"> and Teams.</w:t>
      </w:r>
      <w:r w:rsidR="00EB6076">
        <w:rPr>
          <w:sz w:val="22"/>
        </w:rPr>
        <w:t xml:space="preserve"> Staff have been working with your children in class to prepare them for using the</w:t>
      </w:r>
      <w:r w:rsidR="00AB3843">
        <w:rPr>
          <w:sz w:val="22"/>
        </w:rPr>
        <w:t>ir</w:t>
      </w:r>
      <w:r w:rsidR="00EB6076">
        <w:rPr>
          <w:sz w:val="22"/>
        </w:rPr>
        <w:t xml:space="preserve"> learning platform should a class or school closure need to happen. We have also been busy making </w:t>
      </w:r>
      <w:proofErr w:type="spellStart"/>
      <w:r w:rsidR="00EB6076">
        <w:rPr>
          <w:sz w:val="22"/>
        </w:rPr>
        <w:t>self help</w:t>
      </w:r>
      <w:proofErr w:type="spellEnd"/>
      <w:r w:rsidR="00EB6076">
        <w:rPr>
          <w:sz w:val="22"/>
        </w:rPr>
        <w:t xml:space="preserve"> guides and videos for parents who need support with the various platforms. These will be available on our school website shortly. </w:t>
      </w:r>
    </w:p>
    <w:p w:rsidR="00EB6076" w:rsidRDefault="00EB6076" w:rsidP="00042E11">
      <w:pPr>
        <w:rPr>
          <w:sz w:val="22"/>
        </w:rPr>
      </w:pPr>
    </w:p>
    <w:p w:rsidR="00F05364" w:rsidRDefault="00EB6076" w:rsidP="00042E11">
      <w:pPr>
        <w:rPr>
          <w:sz w:val="22"/>
        </w:rPr>
      </w:pPr>
      <w:r>
        <w:rPr>
          <w:sz w:val="22"/>
        </w:rPr>
        <w:t xml:space="preserve">In order to ensure </w:t>
      </w:r>
      <w:proofErr w:type="gramStart"/>
      <w:r>
        <w:rPr>
          <w:sz w:val="22"/>
        </w:rPr>
        <w:t>progression</w:t>
      </w:r>
      <w:proofErr w:type="gramEnd"/>
      <w:r>
        <w:rPr>
          <w:sz w:val="22"/>
        </w:rPr>
        <w:t xml:space="preserve"> we have identified 3 platforms that we will be using; Seesaw in the Foundation Phase from Nursery to Y2, Google Classrooms in Y3/4 and Teams in Y5/6. I’m sure you will </w:t>
      </w:r>
      <w:proofErr w:type="gramStart"/>
      <w:r>
        <w:rPr>
          <w:sz w:val="22"/>
        </w:rPr>
        <w:t>appreciated</w:t>
      </w:r>
      <w:proofErr w:type="gramEnd"/>
      <w:r>
        <w:rPr>
          <w:sz w:val="22"/>
        </w:rPr>
        <w:t xml:space="preserve"> that skills need to be developed and built upon and while Seesaw works well for our youngest children we felt Google and Teams gave teachers and learners great</w:t>
      </w:r>
      <w:r w:rsidR="000422A8">
        <w:rPr>
          <w:sz w:val="22"/>
        </w:rPr>
        <w:t>er</w:t>
      </w:r>
      <w:r>
        <w:rPr>
          <w:sz w:val="22"/>
        </w:rPr>
        <w:t xml:space="preserve"> scope for a wide</w:t>
      </w:r>
      <w:r w:rsidR="00EB1C5B">
        <w:rPr>
          <w:sz w:val="22"/>
        </w:rPr>
        <w:t>r</w:t>
      </w:r>
      <w:r>
        <w:rPr>
          <w:sz w:val="22"/>
        </w:rPr>
        <w:t xml:space="preserve"> range of tasks</w:t>
      </w:r>
      <w:r w:rsidR="00EB1C5B">
        <w:rPr>
          <w:sz w:val="22"/>
        </w:rPr>
        <w:t xml:space="preserve"> at the older end of the school</w:t>
      </w:r>
      <w:r>
        <w:rPr>
          <w:sz w:val="22"/>
        </w:rPr>
        <w:t xml:space="preserve">. </w:t>
      </w:r>
      <w:r w:rsidR="000422A8">
        <w:rPr>
          <w:sz w:val="22"/>
        </w:rPr>
        <w:t>Mastery of these platforms will also be beneficial for</w:t>
      </w:r>
      <w:r w:rsidR="00AB3843">
        <w:rPr>
          <w:sz w:val="22"/>
        </w:rPr>
        <w:t xml:space="preserve"> </w:t>
      </w:r>
      <w:r w:rsidR="00EB1C5B">
        <w:rPr>
          <w:sz w:val="22"/>
        </w:rPr>
        <w:t>working in school and ultimately,</w:t>
      </w:r>
      <w:r w:rsidR="000422A8">
        <w:rPr>
          <w:sz w:val="22"/>
        </w:rPr>
        <w:t xml:space="preserve"> the transition to high school. We will be circulating </w:t>
      </w:r>
      <w:proofErr w:type="spellStart"/>
      <w:r w:rsidR="000422A8">
        <w:rPr>
          <w:sz w:val="22"/>
        </w:rPr>
        <w:t>Hwb</w:t>
      </w:r>
      <w:proofErr w:type="spellEnd"/>
      <w:r w:rsidR="000422A8">
        <w:rPr>
          <w:sz w:val="22"/>
        </w:rPr>
        <w:t xml:space="preserve"> user names and passwords to those children who are unfamiliar with them to enable teachers to send Google Meet invites to groups of pupils for </w:t>
      </w:r>
      <w:r w:rsidR="00AB3843">
        <w:rPr>
          <w:sz w:val="22"/>
        </w:rPr>
        <w:t>face to face meetings with staff and friends.</w:t>
      </w:r>
    </w:p>
    <w:p w:rsidR="00EB1C5B" w:rsidRDefault="00EB1C5B" w:rsidP="00042E11">
      <w:pPr>
        <w:rPr>
          <w:sz w:val="22"/>
        </w:rPr>
      </w:pPr>
    </w:p>
    <w:p w:rsidR="00EB1C5B" w:rsidRDefault="00EB1C5B" w:rsidP="00042E11">
      <w:pPr>
        <w:rPr>
          <w:sz w:val="22"/>
        </w:rPr>
      </w:pPr>
      <w:r>
        <w:rPr>
          <w:sz w:val="22"/>
        </w:rPr>
        <w:t>We have worked as a team to construct a Blended Learning progression from N-Y6.  This plan outlines the expectation for teachers and learners in each year group. We hope that in sharing this with you now</w:t>
      </w:r>
      <w:r w:rsidR="00AA7847">
        <w:rPr>
          <w:sz w:val="22"/>
        </w:rPr>
        <w:t>,</w:t>
      </w:r>
      <w:r>
        <w:rPr>
          <w:sz w:val="22"/>
        </w:rPr>
        <w:t xml:space="preserve"> it </w:t>
      </w:r>
      <w:r w:rsidR="00AA7847">
        <w:rPr>
          <w:sz w:val="22"/>
        </w:rPr>
        <w:t>will</w:t>
      </w:r>
      <w:bookmarkStart w:id="0" w:name="_GoBack"/>
      <w:bookmarkEnd w:id="0"/>
      <w:r>
        <w:rPr>
          <w:sz w:val="22"/>
        </w:rPr>
        <w:t xml:space="preserve"> enable you to prepare at home, for example, familiarisation with </w:t>
      </w:r>
      <w:proofErr w:type="spellStart"/>
      <w:r>
        <w:rPr>
          <w:sz w:val="22"/>
        </w:rPr>
        <w:t>Hwb</w:t>
      </w:r>
      <w:proofErr w:type="spellEnd"/>
      <w:r>
        <w:rPr>
          <w:sz w:val="22"/>
        </w:rPr>
        <w:t xml:space="preserve"> email, installing apps on devices etc. Should your family not have access to a device at home we would hope to operate a loan system to those in our community with the greatest need.</w:t>
      </w:r>
      <w:r w:rsidR="00AB3843">
        <w:rPr>
          <w:sz w:val="22"/>
        </w:rPr>
        <w:t xml:space="preserve"> Please contact me at </w:t>
      </w:r>
      <w:hyperlink r:id="rId8" w:history="1">
        <w:r w:rsidR="00AB3843" w:rsidRPr="003518F3">
          <w:rPr>
            <w:rStyle w:val="Hyperlink"/>
            <w:sz w:val="22"/>
          </w:rPr>
          <w:t>HodgesS7@Hwbcymru.net</w:t>
        </w:r>
      </w:hyperlink>
      <w:r w:rsidR="00AB3843">
        <w:rPr>
          <w:sz w:val="22"/>
        </w:rPr>
        <w:t xml:space="preserve"> if you require support with this.</w:t>
      </w:r>
    </w:p>
    <w:p w:rsidR="00EB1C5B" w:rsidRDefault="00EB1C5B" w:rsidP="00042E11">
      <w:pPr>
        <w:rPr>
          <w:sz w:val="22"/>
        </w:rPr>
      </w:pPr>
    </w:p>
    <w:p w:rsidR="00AB3843" w:rsidRDefault="00AB3843" w:rsidP="00042E11">
      <w:pPr>
        <w:rPr>
          <w:sz w:val="22"/>
        </w:rPr>
      </w:pPr>
      <w:r>
        <w:rPr>
          <w:sz w:val="22"/>
        </w:rPr>
        <w:t xml:space="preserve">At Marlborough, we have still managed to keep Covid-19 outside our gates and to date, thanks to our protocols, cleaning team, families and staff, and are one of the few schools in Cardiff to have a 100% record. We all hope that this will continue to be the case as remaining open is of the utmost importance to us and our learners. </w:t>
      </w:r>
    </w:p>
    <w:p w:rsidR="00AA7847" w:rsidRDefault="00AA7847" w:rsidP="00042E11">
      <w:pPr>
        <w:rPr>
          <w:sz w:val="22"/>
        </w:rPr>
      </w:pPr>
    </w:p>
    <w:p w:rsidR="00AB3843" w:rsidRDefault="00AB3843" w:rsidP="00AA7847">
      <w:pPr>
        <w:jc w:val="center"/>
        <w:rPr>
          <w:sz w:val="22"/>
        </w:rPr>
      </w:pPr>
      <w:r>
        <w:rPr>
          <w:sz w:val="22"/>
        </w:rPr>
        <w:t>Many thanks for your continued support.</w:t>
      </w:r>
    </w:p>
    <w:p w:rsidR="00AA7847" w:rsidRDefault="00AA7847" w:rsidP="00AA7847">
      <w:pPr>
        <w:jc w:val="center"/>
        <w:rPr>
          <w:sz w:val="22"/>
        </w:rPr>
      </w:pPr>
      <w:r>
        <w:rPr>
          <w:sz w:val="22"/>
        </w:rPr>
        <w:t>Kind regards,</w:t>
      </w:r>
    </w:p>
    <w:p w:rsidR="00AA7847" w:rsidRDefault="00AA7847" w:rsidP="00AA7847">
      <w:pPr>
        <w:jc w:val="center"/>
        <w:rPr>
          <w:sz w:val="22"/>
        </w:rPr>
      </w:pPr>
    </w:p>
    <w:p w:rsidR="00AA7847" w:rsidRDefault="00AA7847" w:rsidP="00AA7847">
      <w:pPr>
        <w:jc w:val="center"/>
        <w:rPr>
          <w:sz w:val="22"/>
        </w:rPr>
      </w:pPr>
      <w:r>
        <w:rPr>
          <w:sz w:val="22"/>
        </w:rPr>
        <w:t>Sally Hodges</w:t>
      </w:r>
    </w:p>
    <w:p w:rsidR="00AA7847" w:rsidRDefault="00AA7847" w:rsidP="00AA7847">
      <w:pPr>
        <w:jc w:val="center"/>
        <w:rPr>
          <w:sz w:val="22"/>
        </w:rPr>
      </w:pPr>
    </w:p>
    <w:p w:rsidR="00AA7847" w:rsidRDefault="00AA7847" w:rsidP="00AA7847">
      <w:pPr>
        <w:jc w:val="center"/>
        <w:rPr>
          <w:sz w:val="22"/>
        </w:rPr>
      </w:pPr>
      <w:r>
        <w:rPr>
          <w:sz w:val="22"/>
        </w:rPr>
        <w:t xml:space="preserve">Assistant Headteacher </w:t>
      </w:r>
    </w:p>
    <w:p w:rsidR="00AA7847" w:rsidRDefault="00AA7847" w:rsidP="00AA7847">
      <w:pPr>
        <w:jc w:val="center"/>
        <w:rPr>
          <w:sz w:val="22"/>
        </w:rPr>
      </w:pPr>
      <w:r>
        <w:rPr>
          <w:sz w:val="22"/>
        </w:rPr>
        <w:t>Leader of Innovation in Teaching and Learning.</w:t>
      </w:r>
    </w:p>
    <w:p w:rsidR="00EB1C5B" w:rsidRDefault="00EB1C5B" w:rsidP="00042E11">
      <w:pPr>
        <w:rPr>
          <w:sz w:val="22"/>
        </w:rPr>
      </w:pPr>
    </w:p>
    <w:p w:rsidR="00042E11" w:rsidRDefault="00042E11" w:rsidP="00042E11">
      <w:pPr>
        <w:rPr>
          <w:sz w:val="22"/>
        </w:rPr>
      </w:pPr>
    </w:p>
    <w:p w:rsidR="00042E11" w:rsidRDefault="00042E11" w:rsidP="00042E11">
      <w:pPr>
        <w:rPr>
          <w:sz w:val="22"/>
        </w:rPr>
      </w:pPr>
    </w:p>
    <w:p w:rsidR="00042E11" w:rsidRDefault="00042E11" w:rsidP="00042E11">
      <w:pPr>
        <w:rPr>
          <w:sz w:val="22"/>
        </w:rPr>
      </w:pPr>
    </w:p>
    <w:p w:rsidR="00E00E56" w:rsidRDefault="00E00E56" w:rsidP="00042E11">
      <w:pPr>
        <w:rPr>
          <w:sz w:val="22"/>
        </w:rPr>
      </w:pPr>
    </w:p>
    <w:p w:rsidR="00E00E56" w:rsidRDefault="00E00E56" w:rsidP="00042E11">
      <w:pPr>
        <w:rPr>
          <w:sz w:val="22"/>
        </w:rPr>
      </w:pPr>
    </w:p>
    <w:p w:rsidR="00E00E56" w:rsidRPr="00042E11" w:rsidRDefault="00E00E56" w:rsidP="00042E11">
      <w:pPr>
        <w:rPr>
          <w:sz w:val="22"/>
        </w:rPr>
      </w:pPr>
    </w:p>
    <w:p w:rsidR="00042E11" w:rsidRDefault="00042E11" w:rsidP="00042E11">
      <w:pPr>
        <w:rPr>
          <w:sz w:val="22"/>
        </w:rPr>
      </w:pPr>
    </w:p>
    <w:p w:rsidR="008E0343" w:rsidRDefault="008E0343" w:rsidP="00935FF9"/>
    <w:sectPr w:rsidR="008E0343" w:rsidSect="008B1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22" w:right="1133" w:bottom="709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FF9" w:rsidRDefault="00935FF9" w:rsidP="00935FF9">
      <w:r>
        <w:separator/>
      </w:r>
    </w:p>
  </w:endnote>
  <w:endnote w:type="continuationSeparator" w:id="0">
    <w:p w:rsidR="00935FF9" w:rsidRDefault="00935FF9" w:rsidP="0093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27" w:rsidRDefault="00456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10F" w:rsidRPr="00F65A12" w:rsidRDefault="00CA610F" w:rsidP="00CA610F">
    <w:pPr>
      <w:pStyle w:val="Footer"/>
      <w:jc w:val="center"/>
      <w:rPr>
        <w:b/>
        <w:outline/>
        <w:color w:val="C0504D" w:themeColor="accent2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005D6" wp14:editId="2B1CD190">
              <wp:simplePos x="0" y="0"/>
              <wp:positionH relativeFrom="column">
                <wp:posOffset>461645</wp:posOffset>
              </wp:positionH>
              <wp:positionV relativeFrom="paragraph">
                <wp:posOffset>-473710</wp:posOffset>
              </wp:positionV>
              <wp:extent cx="5086350" cy="466725"/>
              <wp:effectExtent l="0" t="0" r="19050" b="285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466725"/>
                      </a:xfrm>
                      <a:prstGeom prst="ribbon">
                        <a:avLst>
                          <a:gd name="adj1" fmla="val 16667"/>
                          <a:gd name="adj2" fmla="val 70600"/>
                        </a:avLst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610F" w:rsidRPr="008B1AAC" w:rsidRDefault="00CA610F" w:rsidP="00CA610F">
                          <w:pPr>
                            <w:pStyle w:val="Footer"/>
                            <w:jc w:val="center"/>
                            <w:rPr>
                              <w:b/>
                              <w:spacing w:val="10"/>
                              <w:sz w:val="32"/>
                              <w:szCs w:val="3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F855AE">
                            <w:rPr>
                              <w:b/>
                              <w:color w:val="C0504D" w:themeColor="accent2"/>
                              <w:spacing w:val="10"/>
                              <w:sz w:val="32"/>
                              <w:szCs w:val="3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Aiming for Excellence</w:t>
                          </w:r>
                        </w:p>
                        <w:p w:rsidR="008B1AAC" w:rsidRDefault="008B1A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005D6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Text Box 1" o:spid="_x0000_s1026" type="#_x0000_t53" style="position:absolute;left:0;text-align:left;margin-left:36.35pt;margin-top:-37.3pt;width:40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" adj="3175,3600" fillcolor="white [3201]" strokecolor="black [3200]" strokeweight="2pt">
              <v:textbox>
                <w:txbxContent>
                  <w:p w:rsidR="00CA610F" w:rsidRPr="008B1AAC" w:rsidRDefault="00CA610F" w:rsidP="00CA610F">
                    <w:pPr>
                      <w:pStyle w:val="Footer"/>
                      <w:jc w:val="center"/>
                      <w:rPr>
                        <w:b/>
                        <w:spacing w:val="10"/>
                        <w:sz w:val="32"/>
                        <w:szCs w:val="3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  <w:r w:rsidRPr="00F855AE">
                      <w:rPr>
                        <w:b/>
                        <w:color w:val="C0504D" w:themeColor="accent2"/>
                        <w:spacing w:val="10"/>
                        <w:sz w:val="32"/>
                        <w:szCs w:val="3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Aiming for Excellence</w:t>
                    </w:r>
                  </w:p>
                  <w:p w:rsidR="008B1AAC" w:rsidRDefault="008B1AAC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27" w:rsidRDefault="00456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FF9" w:rsidRDefault="00935FF9" w:rsidP="00935FF9">
      <w:r>
        <w:separator/>
      </w:r>
    </w:p>
  </w:footnote>
  <w:footnote w:type="continuationSeparator" w:id="0">
    <w:p w:rsidR="00935FF9" w:rsidRDefault="00935FF9" w:rsidP="0093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27" w:rsidRDefault="00456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FF9" w:rsidRDefault="00935FF9" w:rsidP="00935FF9">
    <w:pPr>
      <w:jc w:val="center"/>
    </w:pPr>
  </w:p>
  <w:p w:rsidR="00F855AE" w:rsidRDefault="00F855AE" w:rsidP="00F855AE">
    <w:pPr>
      <w:rPr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7ED788" wp14:editId="6D1F31FA">
          <wp:simplePos x="0" y="0"/>
          <wp:positionH relativeFrom="column">
            <wp:posOffset>4385945</wp:posOffset>
          </wp:positionH>
          <wp:positionV relativeFrom="paragraph">
            <wp:posOffset>20320</wp:posOffset>
          </wp:positionV>
          <wp:extent cx="1390650" cy="1390650"/>
          <wp:effectExtent l="0" t="0" r="0" b="0"/>
          <wp:wrapNone/>
          <wp:docPr id="2" name="Picture 2" descr="marlborough-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lborough-hi 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FF9" w:rsidRPr="00935FF9">
      <w:rPr>
        <w:b/>
        <w:sz w:val="28"/>
        <w:szCs w:val="28"/>
      </w:rPr>
      <w:t>Marlborough Primary School</w:t>
    </w:r>
    <w:r w:rsidR="00935FF9" w:rsidRPr="00935FF9">
      <w:rPr>
        <w:sz w:val="28"/>
        <w:szCs w:val="28"/>
      </w:rPr>
      <w:t xml:space="preserve"> </w:t>
    </w:r>
  </w:p>
  <w:p w:rsidR="00F855AE" w:rsidRDefault="00935FF9" w:rsidP="00F855AE">
    <w:pPr>
      <w:rPr>
        <w:b/>
        <w:bCs/>
        <w:sz w:val="22"/>
      </w:rPr>
    </w:pPr>
    <w:r w:rsidRPr="00935FF9">
      <w:rPr>
        <w:b/>
        <w:bCs/>
        <w:sz w:val="22"/>
      </w:rPr>
      <w:t>Blenheim Road</w:t>
    </w:r>
    <w:r w:rsidRPr="00935FF9">
      <w:rPr>
        <w:sz w:val="22"/>
      </w:rPr>
      <w:t xml:space="preserve"> </w:t>
    </w:r>
    <w:r w:rsidRPr="00935FF9">
      <w:rPr>
        <w:b/>
        <w:sz w:val="22"/>
      </w:rPr>
      <w:br/>
    </w:r>
    <w:r w:rsidRPr="00935FF9">
      <w:rPr>
        <w:b/>
        <w:bCs/>
        <w:sz w:val="22"/>
      </w:rPr>
      <w:t>Roath</w:t>
    </w:r>
  </w:p>
  <w:p w:rsidR="00935FF9" w:rsidRDefault="00935FF9" w:rsidP="00F855AE">
    <w:pPr>
      <w:rPr>
        <w:b/>
        <w:bCs/>
        <w:sz w:val="22"/>
      </w:rPr>
    </w:pPr>
    <w:r w:rsidRPr="00935FF9">
      <w:rPr>
        <w:b/>
        <w:bCs/>
        <w:sz w:val="22"/>
      </w:rPr>
      <w:t xml:space="preserve">Cardiff </w:t>
    </w:r>
    <w:r w:rsidRPr="00935FF9">
      <w:rPr>
        <w:b/>
        <w:bCs/>
        <w:sz w:val="22"/>
        <w:u w:val="single"/>
      </w:rPr>
      <w:t xml:space="preserve">         </w:t>
    </w:r>
    <w:r w:rsidRPr="00935FF9">
      <w:rPr>
        <w:b/>
        <w:bCs/>
        <w:sz w:val="22"/>
      </w:rPr>
      <w:t xml:space="preserve">   </w:t>
    </w:r>
  </w:p>
  <w:p w:rsidR="00935FF9" w:rsidRPr="00935FF9" w:rsidRDefault="00935FF9" w:rsidP="00F855AE">
    <w:pPr>
      <w:rPr>
        <w:color w:val="FF0000"/>
        <w:sz w:val="20"/>
        <w:szCs w:val="20"/>
      </w:rPr>
    </w:pPr>
    <w:r w:rsidRPr="00935FF9">
      <w:rPr>
        <w:b/>
        <w:bCs/>
        <w:sz w:val="22"/>
      </w:rPr>
      <w:t>CF23 5BU</w:t>
    </w:r>
    <w:r>
      <w:rPr>
        <w:b/>
        <w:bCs/>
        <w:sz w:val="22"/>
      </w:rPr>
      <w:t xml:space="preserve"> </w:t>
    </w:r>
  </w:p>
  <w:p w:rsidR="00935FF9" w:rsidRDefault="00935FF9" w:rsidP="00F855AE">
    <w:pPr>
      <w:rPr>
        <w:sz w:val="22"/>
      </w:rPr>
    </w:pPr>
    <w:r w:rsidRPr="00935FF9">
      <w:rPr>
        <w:b/>
        <w:sz w:val="22"/>
      </w:rPr>
      <w:t>Tel:</w:t>
    </w:r>
    <w:r w:rsidRPr="00935FF9">
      <w:rPr>
        <w:sz w:val="22"/>
      </w:rPr>
      <w:t xml:space="preserve"> 029 20492564</w:t>
    </w:r>
    <w:r>
      <w:rPr>
        <w:sz w:val="22"/>
      </w:rPr>
      <w:t xml:space="preserve">  </w:t>
    </w:r>
  </w:p>
  <w:p w:rsidR="00935FF9" w:rsidRDefault="00935FF9" w:rsidP="00F855AE">
    <w:pPr>
      <w:rPr>
        <w:b/>
        <w:bCs/>
      </w:rPr>
    </w:pPr>
    <w:r w:rsidRPr="00935FF9">
      <w:rPr>
        <w:b/>
        <w:bCs/>
        <w:sz w:val="22"/>
      </w:rPr>
      <w:t>website:</w:t>
    </w:r>
    <w:r>
      <w:rPr>
        <w:b/>
        <w:bCs/>
        <w:sz w:val="22"/>
      </w:rPr>
      <w:t xml:space="preserve"> </w:t>
    </w:r>
    <w:r w:rsidRPr="00935FF9">
      <w:rPr>
        <w:szCs w:val="24"/>
      </w:rPr>
      <w:t>marlboroughprimary.com</w:t>
    </w:r>
  </w:p>
  <w:p w:rsidR="00456C27" w:rsidRDefault="00935FF9" w:rsidP="00456C27">
    <w:r w:rsidRPr="00935FF9">
      <w:rPr>
        <w:b/>
        <w:bCs/>
        <w:szCs w:val="24"/>
      </w:rPr>
      <w:t xml:space="preserve">email: </w:t>
    </w:r>
    <w:r w:rsidR="00456C27">
      <w:t>marlboroughprm@cardiff.gov.uk</w:t>
    </w:r>
  </w:p>
  <w:p w:rsidR="00935FF9" w:rsidRPr="00935FF9" w:rsidRDefault="00935FF9" w:rsidP="00456C27">
    <w:pPr>
      <w:rPr>
        <w:sz w:val="22"/>
      </w:rPr>
    </w:pPr>
    <w:r w:rsidRPr="00935FF9">
      <w:rPr>
        <w:sz w:val="22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27" w:rsidRDefault="00456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4E61"/>
    <w:multiLevelType w:val="hybridMultilevel"/>
    <w:tmpl w:val="835A8976"/>
    <w:lvl w:ilvl="0" w:tplc="ABDEEAD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63E64"/>
    <w:multiLevelType w:val="hybridMultilevel"/>
    <w:tmpl w:val="865E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F9"/>
    <w:rsid w:val="000422A8"/>
    <w:rsid w:val="00042E11"/>
    <w:rsid w:val="00095A11"/>
    <w:rsid w:val="00147393"/>
    <w:rsid w:val="00173E55"/>
    <w:rsid w:val="003B6EE1"/>
    <w:rsid w:val="003D524F"/>
    <w:rsid w:val="00456C27"/>
    <w:rsid w:val="004E0ECD"/>
    <w:rsid w:val="005925CA"/>
    <w:rsid w:val="006B19C7"/>
    <w:rsid w:val="007857F6"/>
    <w:rsid w:val="008B1AAC"/>
    <w:rsid w:val="008E0343"/>
    <w:rsid w:val="00935FF9"/>
    <w:rsid w:val="009812BC"/>
    <w:rsid w:val="009E18A9"/>
    <w:rsid w:val="009F499F"/>
    <w:rsid w:val="00A169FE"/>
    <w:rsid w:val="00AA7847"/>
    <w:rsid w:val="00AB3843"/>
    <w:rsid w:val="00AF1913"/>
    <w:rsid w:val="00B57E24"/>
    <w:rsid w:val="00C41F9D"/>
    <w:rsid w:val="00C51F53"/>
    <w:rsid w:val="00C655CD"/>
    <w:rsid w:val="00CA610F"/>
    <w:rsid w:val="00DD17E2"/>
    <w:rsid w:val="00E00E56"/>
    <w:rsid w:val="00E62BCC"/>
    <w:rsid w:val="00EB1C5B"/>
    <w:rsid w:val="00EB6076"/>
    <w:rsid w:val="00F05364"/>
    <w:rsid w:val="00F34726"/>
    <w:rsid w:val="00F65A12"/>
    <w:rsid w:val="00F8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C8039C9"/>
  <w15:docId w15:val="{08ED2A60-7E3E-4B17-B6B4-DEBF5B38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F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FF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F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F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3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3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gesS7@Hwbcymru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B3CB-2272-4F7C-A6E6-56679101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County Council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Pohl</dc:creator>
  <cp:lastModifiedBy>Sally Hodges</cp:lastModifiedBy>
  <cp:revision>3</cp:revision>
  <cp:lastPrinted>2019-11-14T08:57:00Z</cp:lastPrinted>
  <dcterms:created xsi:type="dcterms:W3CDTF">2020-11-05T12:36:00Z</dcterms:created>
  <dcterms:modified xsi:type="dcterms:W3CDTF">2020-11-06T11:00:00Z</dcterms:modified>
</cp:coreProperties>
</file>